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26" w:rsidRDefault="00B33F0D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0D" w:rsidRDefault="00B33F0D"/>
    <w:p w:rsidR="00B33F0D" w:rsidRDefault="00B33F0D" w:rsidP="00B33F0D">
      <w:pPr>
        <w:jc w:val="center"/>
        <w:rPr>
          <w:b/>
          <w:sz w:val="24"/>
          <w:szCs w:val="24"/>
        </w:rPr>
      </w:pPr>
    </w:p>
    <w:p w:rsidR="00B33F0D" w:rsidRDefault="00B33F0D" w:rsidP="00B33F0D">
      <w:pPr>
        <w:jc w:val="center"/>
        <w:rPr>
          <w:b/>
          <w:sz w:val="24"/>
          <w:szCs w:val="24"/>
        </w:rPr>
      </w:pPr>
    </w:p>
    <w:p w:rsidR="00B33F0D" w:rsidRDefault="00B33F0D" w:rsidP="00B33F0D">
      <w:pPr>
        <w:jc w:val="center"/>
        <w:rPr>
          <w:b/>
          <w:sz w:val="24"/>
          <w:szCs w:val="24"/>
        </w:rPr>
      </w:pPr>
    </w:p>
    <w:p w:rsidR="00B33F0D" w:rsidRDefault="00B33F0D" w:rsidP="00B33F0D">
      <w:pPr>
        <w:jc w:val="center"/>
        <w:rPr>
          <w:b/>
          <w:sz w:val="24"/>
          <w:szCs w:val="24"/>
        </w:rPr>
      </w:pPr>
    </w:p>
    <w:p w:rsidR="00B33F0D" w:rsidRDefault="00B33F0D" w:rsidP="00B33F0D">
      <w:pPr>
        <w:jc w:val="center"/>
        <w:rPr>
          <w:b/>
          <w:sz w:val="24"/>
          <w:szCs w:val="24"/>
        </w:rPr>
      </w:pPr>
    </w:p>
    <w:p w:rsidR="00B33F0D" w:rsidRPr="00EC50D3" w:rsidRDefault="00B33F0D" w:rsidP="00B33F0D">
      <w:pPr>
        <w:jc w:val="center"/>
        <w:rPr>
          <w:b/>
          <w:sz w:val="24"/>
          <w:szCs w:val="24"/>
        </w:rPr>
      </w:pPr>
      <w:r w:rsidRPr="00EC50D3">
        <w:rPr>
          <w:b/>
          <w:sz w:val="24"/>
          <w:szCs w:val="24"/>
        </w:rPr>
        <w:lastRenderedPageBreak/>
        <w:t>I. Общие положения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1.1. Порядок ознакомления с документами муниципального </w:t>
      </w:r>
      <w:r>
        <w:rPr>
          <w:sz w:val="24"/>
          <w:szCs w:val="24"/>
        </w:rPr>
        <w:t>бюджетного учреждения</w:t>
      </w:r>
      <w:r w:rsidRPr="00EC50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C50D3">
        <w:rPr>
          <w:sz w:val="24"/>
          <w:szCs w:val="24"/>
        </w:rPr>
        <w:t xml:space="preserve">«Спортивная школа </w:t>
      </w:r>
      <w:r>
        <w:rPr>
          <w:sz w:val="24"/>
          <w:szCs w:val="24"/>
        </w:rPr>
        <w:t xml:space="preserve"> </w:t>
      </w:r>
      <w:r w:rsidRPr="00EC50D3">
        <w:rPr>
          <w:sz w:val="24"/>
          <w:szCs w:val="24"/>
        </w:rPr>
        <w:t xml:space="preserve"> «</w:t>
      </w:r>
      <w:r>
        <w:rPr>
          <w:sz w:val="24"/>
          <w:szCs w:val="24"/>
        </w:rPr>
        <w:t>Луч</w:t>
      </w:r>
      <w:r w:rsidRPr="00EC50D3">
        <w:rPr>
          <w:sz w:val="24"/>
          <w:szCs w:val="24"/>
        </w:rPr>
        <w:t xml:space="preserve">» города Калуги (далее - учреждение), разработан в соответствии с Федеральным Законом Российской Федерации «О физической культуре и спорте в Российской Федерации», Уставом Учреждения.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1.2. Настоящий Порядок устанавливает правила ознакомления с документами учреждения.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1.3. Основными требованиями к информированию занимающихся/спортсменов, их родителей (законных представителей) являются: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достоверность и полнота предоставления информации;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четкость в изложении информации;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удобство и доступность получения информации;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своевременность предоставления информации.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1.4. Настоящий Порядок ознакомления разработан в целях соблюдения законных прав занимающихся/спортсменов, их родителей (законных представителей).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1.5. Учреждение размещает копии указанных документов на информационном стенде, а также в сети Интернет на официальном интернет-сайте. </w:t>
      </w:r>
    </w:p>
    <w:p w:rsidR="00B33F0D" w:rsidRDefault="00B33F0D" w:rsidP="00B33F0D">
      <w:pPr>
        <w:jc w:val="both"/>
        <w:rPr>
          <w:sz w:val="24"/>
          <w:szCs w:val="24"/>
        </w:rPr>
      </w:pPr>
    </w:p>
    <w:p w:rsidR="00B33F0D" w:rsidRPr="00EC50D3" w:rsidRDefault="00B33F0D" w:rsidP="00B33F0D">
      <w:pPr>
        <w:jc w:val="center"/>
        <w:rPr>
          <w:b/>
          <w:sz w:val="24"/>
          <w:szCs w:val="24"/>
        </w:rPr>
      </w:pPr>
      <w:r w:rsidRPr="00EC50D3">
        <w:rPr>
          <w:b/>
          <w:sz w:val="24"/>
          <w:szCs w:val="24"/>
        </w:rPr>
        <w:t>II. Организация ознакомления занимающихся/спортсменов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2.1. Занимающимся/спортсменам предоставляются права на ознакомление: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со свидетельством о государственной регистрации;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 Уставом;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 Лицензией на осуществление образовательной деятельности;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 Правилами внутреннего распорядка занимающихся/спортсменов;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 учебной документацией;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 </w:t>
      </w: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 другими документами, регламентирующими организацию и осуществление тренировочной деятельности.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2.2. В учреждении устанавливается процедура ознакомления участников </w:t>
      </w:r>
      <w:proofErr w:type="spellStart"/>
      <w:r w:rsidRPr="00EC50D3">
        <w:rPr>
          <w:sz w:val="24"/>
          <w:szCs w:val="24"/>
        </w:rPr>
        <w:t>тренирововчного</w:t>
      </w:r>
      <w:proofErr w:type="spellEnd"/>
      <w:r w:rsidRPr="00EC50D3">
        <w:rPr>
          <w:sz w:val="24"/>
          <w:szCs w:val="24"/>
        </w:rPr>
        <w:t xml:space="preserve"> процесса с документами: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оглашения на открытых собраниях занимающихся/спортсменов и родителей (законных представителей);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на собраниях тренировочной группы; </w:t>
      </w: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на открытых тренировочных занятиях.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2.3. Факт ознакомления с нормативно-правовыми документами фиксируется: в журнале посещаемости, в заявлении о приеме.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2.4. В целях своевременного ознакомления участников тренировочного процесса с информацией нормативного характера, администрация обязывает тренеров, инструкторов-методистов проводить занятия с </w:t>
      </w:r>
      <w:proofErr w:type="gramStart"/>
      <w:r w:rsidRPr="00EC50D3">
        <w:rPr>
          <w:sz w:val="24"/>
          <w:szCs w:val="24"/>
        </w:rPr>
        <w:t>занимающимися</w:t>
      </w:r>
      <w:proofErr w:type="gramEnd"/>
      <w:r w:rsidRPr="00EC50D3">
        <w:rPr>
          <w:sz w:val="24"/>
          <w:szCs w:val="24"/>
        </w:rPr>
        <w:t xml:space="preserve"> по вопросам изменения нормативно-правовой документации, содержания и организации тренировочного процесса.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2.5. Зам директора по </w:t>
      </w:r>
      <w:proofErr w:type="gramStart"/>
      <w:r w:rsidRPr="00EC50D3">
        <w:rPr>
          <w:sz w:val="24"/>
          <w:szCs w:val="24"/>
        </w:rPr>
        <w:t>СР</w:t>
      </w:r>
      <w:proofErr w:type="gramEnd"/>
      <w:r w:rsidRPr="00EC50D3">
        <w:rPr>
          <w:sz w:val="24"/>
          <w:szCs w:val="24"/>
        </w:rPr>
        <w:t xml:space="preserve"> организовывает консультации с участниками тренировочного процесса, в ходе которых разъясняет особенности применения данных нормативно-правовых актов. </w:t>
      </w:r>
    </w:p>
    <w:p w:rsidR="00B33F0D" w:rsidRDefault="00B33F0D" w:rsidP="00B33F0D">
      <w:pPr>
        <w:jc w:val="both"/>
        <w:rPr>
          <w:sz w:val="24"/>
          <w:szCs w:val="24"/>
        </w:rPr>
      </w:pPr>
    </w:p>
    <w:p w:rsidR="00B33F0D" w:rsidRPr="00EC50D3" w:rsidRDefault="00B33F0D" w:rsidP="00B33F0D">
      <w:pPr>
        <w:jc w:val="center"/>
        <w:rPr>
          <w:b/>
          <w:sz w:val="24"/>
          <w:szCs w:val="24"/>
        </w:rPr>
      </w:pPr>
      <w:proofErr w:type="spellStart"/>
      <w:r w:rsidRPr="00EC50D3">
        <w:rPr>
          <w:b/>
          <w:sz w:val="24"/>
          <w:szCs w:val="24"/>
        </w:rPr>
        <w:t>III.Организация</w:t>
      </w:r>
      <w:proofErr w:type="spellEnd"/>
      <w:r w:rsidRPr="00EC50D3">
        <w:rPr>
          <w:b/>
          <w:sz w:val="24"/>
          <w:szCs w:val="24"/>
        </w:rPr>
        <w:t xml:space="preserve"> ознакомления родителей (законных представителей)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3.1. Родители (законные представители) имеют право ознакомиться: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 Уставом Учреждения;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 Лицензией на осуществление образовательной деятельности;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 Правилами внутреннего распорядка занимающихся/спортсменов;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 учебно-программной документацией;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с программами по видам спорта;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другими документами, регламентирующими организацию и осуществление тренировочной деятельности.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lastRenderedPageBreak/>
        <w:t xml:space="preserve">3.2. Сканированные копии правоустанавливающих документов, а также отдельных локальных нормативных актов вывешиваются на официальном сайте учреждения. </w:t>
      </w:r>
    </w:p>
    <w:p w:rsidR="00B33F0D" w:rsidRDefault="00B33F0D" w:rsidP="00B33F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 </w:t>
      </w:r>
      <w:r w:rsidRPr="00EC50D3">
        <w:rPr>
          <w:sz w:val="24"/>
          <w:szCs w:val="24"/>
        </w:rPr>
        <w:t xml:space="preserve">Факт ознакомления родителей (законных представителей) поступающего с правилами приѐма фиксируется в заявлении о </w:t>
      </w:r>
      <w:proofErr w:type="gramStart"/>
      <w:r w:rsidRPr="00EC50D3">
        <w:rPr>
          <w:sz w:val="24"/>
          <w:szCs w:val="24"/>
        </w:rPr>
        <w:t>приѐме</w:t>
      </w:r>
      <w:proofErr w:type="gramEnd"/>
      <w:r w:rsidRPr="00EC50D3">
        <w:rPr>
          <w:sz w:val="24"/>
          <w:szCs w:val="24"/>
        </w:rPr>
        <w:t xml:space="preserve"> и заверяется личной подписью родителей (законных представителей) поступающего.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Подписью родителей (законных представителей) поступающего фиксируется также согласие на обработку своих персональных данных и персональных данных поступающего в порядке, установленном законодательством Российской Федерации. </w:t>
      </w:r>
    </w:p>
    <w:p w:rsidR="00B33F0D" w:rsidRDefault="00B33F0D" w:rsidP="00B33F0D">
      <w:pPr>
        <w:jc w:val="both"/>
        <w:rPr>
          <w:sz w:val="24"/>
          <w:szCs w:val="24"/>
        </w:rPr>
      </w:pPr>
      <w:r>
        <w:rPr>
          <w:sz w:val="24"/>
          <w:szCs w:val="24"/>
        </w:rPr>
        <w:t>3.4. Уч</w:t>
      </w:r>
      <w:r w:rsidRPr="00EC50D3">
        <w:rPr>
          <w:sz w:val="24"/>
          <w:szCs w:val="24"/>
        </w:rPr>
        <w:t xml:space="preserve">реждение проводит для родителей консультации по </w:t>
      </w:r>
      <w:proofErr w:type="spellStart"/>
      <w:r w:rsidRPr="00EC50D3">
        <w:rPr>
          <w:sz w:val="24"/>
          <w:szCs w:val="24"/>
        </w:rPr>
        <w:t>нормативноправовым</w:t>
      </w:r>
      <w:proofErr w:type="spellEnd"/>
      <w:r w:rsidRPr="00EC50D3">
        <w:rPr>
          <w:sz w:val="24"/>
          <w:szCs w:val="24"/>
        </w:rPr>
        <w:t xml:space="preserve"> документам на родительских собраниях, заседаниях родительского комитета, в ходе личных индивидуальных консультаций администрации. </w:t>
      </w:r>
    </w:p>
    <w:p w:rsidR="00B33F0D" w:rsidRDefault="00B33F0D" w:rsidP="00B33F0D">
      <w:pPr>
        <w:jc w:val="both"/>
        <w:rPr>
          <w:sz w:val="24"/>
          <w:szCs w:val="24"/>
        </w:rPr>
      </w:pPr>
    </w:p>
    <w:p w:rsidR="00B33F0D" w:rsidRPr="00EC50D3" w:rsidRDefault="00B33F0D" w:rsidP="00B33F0D">
      <w:pPr>
        <w:jc w:val="center"/>
        <w:rPr>
          <w:b/>
          <w:sz w:val="24"/>
          <w:szCs w:val="24"/>
        </w:rPr>
      </w:pPr>
      <w:proofErr w:type="spellStart"/>
      <w:r w:rsidRPr="00EC50D3">
        <w:rPr>
          <w:b/>
          <w:sz w:val="24"/>
          <w:szCs w:val="24"/>
        </w:rPr>
        <w:t>IV.Организация</w:t>
      </w:r>
      <w:proofErr w:type="spellEnd"/>
      <w:r w:rsidRPr="00EC50D3">
        <w:rPr>
          <w:b/>
          <w:sz w:val="24"/>
          <w:szCs w:val="24"/>
        </w:rPr>
        <w:t xml:space="preserve"> ознакомления с документами при </w:t>
      </w:r>
      <w:proofErr w:type="gramStart"/>
      <w:r w:rsidRPr="00EC50D3">
        <w:rPr>
          <w:b/>
          <w:sz w:val="24"/>
          <w:szCs w:val="24"/>
        </w:rPr>
        <w:t>при</w:t>
      </w:r>
      <w:proofErr w:type="gramEnd"/>
      <w:r w:rsidRPr="00EC50D3">
        <w:rPr>
          <w:b/>
          <w:sz w:val="24"/>
          <w:szCs w:val="24"/>
        </w:rPr>
        <w:t>ѐме на работу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4.1. При </w:t>
      </w:r>
      <w:proofErr w:type="gramStart"/>
      <w:r w:rsidRPr="00EC50D3">
        <w:rPr>
          <w:sz w:val="24"/>
          <w:szCs w:val="24"/>
        </w:rPr>
        <w:t>приѐме</w:t>
      </w:r>
      <w:proofErr w:type="gramEnd"/>
      <w:r w:rsidRPr="00EC50D3">
        <w:rPr>
          <w:sz w:val="24"/>
          <w:szCs w:val="24"/>
        </w:rPr>
        <w:t xml:space="preserve"> на работу работодатель обязан ознакомить работника до подписания трудового договора со следующими локальными нормативными актами, непосредственно связанными с его трудовой деятельностью (ч.3 ст.68 ТК РФ):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Должностная инструкция;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Правила внутреннего трудового распорядка (</w:t>
      </w:r>
      <w:proofErr w:type="gramStart"/>
      <w:r w:rsidRPr="00EC50D3">
        <w:rPr>
          <w:sz w:val="24"/>
          <w:szCs w:val="24"/>
        </w:rPr>
        <w:t>ч</w:t>
      </w:r>
      <w:proofErr w:type="gramEnd"/>
      <w:r w:rsidRPr="00EC50D3">
        <w:rPr>
          <w:sz w:val="24"/>
          <w:szCs w:val="24"/>
        </w:rPr>
        <w:t xml:space="preserve">.3 ст.68 ТК РФ);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Положение об оплате труда (ст. 135 ТК РФ);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 </w:t>
      </w: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Правила и инструкции по охране труда (ст.212 ТК РФ);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Положение о защите персональных данных сотрудников (ст. 87 ТК РФ);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sym w:font="Symbol" w:char="F02D"/>
      </w:r>
      <w:r w:rsidRPr="00EC50D3">
        <w:rPr>
          <w:sz w:val="24"/>
          <w:szCs w:val="24"/>
        </w:rPr>
        <w:t xml:space="preserve"> иные локальные нормативные акты, непосредственно связанные с трудовой деятельностью </w:t>
      </w:r>
      <w:proofErr w:type="gramStart"/>
      <w:r w:rsidRPr="00EC50D3">
        <w:rPr>
          <w:sz w:val="24"/>
          <w:szCs w:val="24"/>
        </w:rPr>
        <w:t>принимаемого</w:t>
      </w:r>
      <w:proofErr w:type="gramEnd"/>
      <w:r w:rsidRPr="00EC50D3">
        <w:rPr>
          <w:sz w:val="24"/>
          <w:szCs w:val="24"/>
        </w:rPr>
        <w:t xml:space="preserve"> на работу. </w:t>
      </w:r>
    </w:p>
    <w:p w:rsidR="00B33F0D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 xml:space="preserve">4.2. Гражданин, принимаемый в учреждение на работу, знакомится с документами учреждения в течение месяца со дня приѐма. </w:t>
      </w:r>
    </w:p>
    <w:p w:rsidR="00B33F0D" w:rsidRPr="00EC50D3" w:rsidRDefault="00B33F0D" w:rsidP="00B33F0D">
      <w:pPr>
        <w:jc w:val="both"/>
        <w:rPr>
          <w:sz w:val="24"/>
          <w:szCs w:val="24"/>
        </w:rPr>
      </w:pPr>
      <w:r w:rsidRPr="00EC50D3">
        <w:rPr>
          <w:sz w:val="24"/>
          <w:szCs w:val="24"/>
        </w:rPr>
        <w:t>4.3. Факт ознакомления работника, подтверждается личной подписью в соответствующих документах, журналах, актах и т.д.</w:t>
      </w:r>
    </w:p>
    <w:p w:rsidR="00B33F0D" w:rsidRDefault="00B33F0D"/>
    <w:sectPr w:rsidR="00B33F0D" w:rsidSect="002D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F0D"/>
    <w:rsid w:val="002D4F26"/>
    <w:rsid w:val="00B3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F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2021-11-04T09:49:00Z</dcterms:created>
  <dcterms:modified xsi:type="dcterms:W3CDTF">2021-11-04T09:50:00Z</dcterms:modified>
</cp:coreProperties>
</file>